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2B6B" w14:textId="027F50D0" w:rsidR="007163B0" w:rsidRDefault="00074E7D">
      <w:pPr>
        <w:rPr>
          <w:rFonts w:ascii="Gabriola" w:hAnsi="Gabriola"/>
          <w:sz w:val="28"/>
          <w:szCs w:val="28"/>
        </w:rPr>
      </w:pPr>
      <w:proofErr w:type="spellStart"/>
      <w:r w:rsidRPr="000F7399">
        <w:rPr>
          <w:rFonts w:ascii="Gabriola" w:hAnsi="Gabriola"/>
          <w:b/>
          <w:bCs/>
          <w:sz w:val="28"/>
          <w:szCs w:val="28"/>
        </w:rPr>
        <w:t>BrainPop</w:t>
      </w:r>
      <w:proofErr w:type="spellEnd"/>
      <w:r w:rsidRPr="000F7399">
        <w:rPr>
          <w:rFonts w:ascii="Gabriola" w:hAnsi="Gabriola"/>
          <w:b/>
          <w:bCs/>
          <w:sz w:val="28"/>
          <w:szCs w:val="28"/>
        </w:rPr>
        <w:t xml:space="preserve"> </w:t>
      </w:r>
      <w:r w:rsidR="00C30E06">
        <w:rPr>
          <w:rFonts w:ascii="Gabriola" w:hAnsi="Gabriola"/>
          <w:sz w:val="28"/>
          <w:szCs w:val="28"/>
        </w:rPr>
        <w:tab/>
      </w:r>
      <w:r w:rsidR="00C30E06">
        <w:rPr>
          <w:rFonts w:ascii="Gabriola" w:hAnsi="Gabriola"/>
          <w:sz w:val="28"/>
          <w:szCs w:val="28"/>
        </w:rPr>
        <w:tab/>
      </w:r>
      <w:r w:rsidRPr="000F7399">
        <w:rPr>
          <w:rFonts w:ascii="Gabriola" w:hAnsi="Gabriola"/>
          <w:b/>
          <w:bCs/>
          <w:sz w:val="28"/>
          <w:szCs w:val="28"/>
        </w:rPr>
        <w:t>Lunch and Learn February 10, 2020</w:t>
      </w:r>
    </w:p>
    <w:p w14:paraId="1915A52E" w14:textId="7FDC9C19" w:rsidR="00074E7D" w:rsidRPr="000F7399" w:rsidRDefault="00074E7D">
      <w:pPr>
        <w:rPr>
          <w:rFonts w:ascii="Gabriola" w:hAnsi="Gabriola"/>
          <w:b/>
          <w:bCs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>Log in with Clever</w:t>
      </w:r>
      <w:r w:rsidR="00824FA9">
        <w:rPr>
          <w:rFonts w:ascii="Gabriola" w:hAnsi="Gabriola"/>
          <w:b/>
          <w:bCs/>
          <w:sz w:val="28"/>
          <w:szCs w:val="28"/>
        </w:rPr>
        <w:t xml:space="preserve"> (Non-classroom teachers MIGHT need to go through BrainPop.com – use FHSD email as username and then “Forgot Password” so you can retrieve or reset PW.)</w:t>
      </w:r>
    </w:p>
    <w:p w14:paraId="74E6ABB0" w14:textId="77777777" w:rsidR="00074E7D" w:rsidRPr="00074E7D" w:rsidRDefault="00074E7D" w:rsidP="00074E7D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0"/>
        <w:gridCol w:w="1390"/>
      </w:tblGrid>
      <w:tr w:rsidR="00074E7D" w:rsidRPr="00074E7D" w14:paraId="0008375F" w14:textId="77777777" w:rsidTr="00074E7D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580DD" w14:textId="77777777" w:rsidR="00074E7D" w:rsidRPr="00074E7D" w:rsidRDefault="00074E7D" w:rsidP="00074E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4E7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BrainPop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D76EC" w14:textId="0F0B1B3F" w:rsidR="00074E7D" w:rsidRPr="00074E7D" w:rsidRDefault="00074E7D" w:rsidP="00074E7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4E7D" w:rsidRPr="00074E7D" w14:paraId="5112B7E3" w14:textId="77777777" w:rsidTr="00074E7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0DFE6" w14:textId="77777777" w:rsidR="00074E7D" w:rsidRPr="00074E7D" w:rsidRDefault="00074E7D" w:rsidP="00074E7D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is not just videos anymore.  Students have options to create their own movie or use coding to show what they’ve learned.  Plus, </w:t>
            </w: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has integrated more resources to supplement learning--they have primary and secondary resources included.</w:t>
            </w:r>
          </w:p>
          <w:p w14:paraId="11DA50BA" w14:textId="77777777" w:rsidR="00074E7D" w:rsidRPr="00074E7D" w:rsidRDefault="00074E7D" w:rsidP="00074E7D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Watch the </w:t>
            </w:r>
            <w:hyperlink r:id="rId5" w:history="1">
              <w:r w:rsidRPr="00074E7D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FHSD Webinar</w:t>
              </w:r>
            </w:hyperlink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: (Code to join: bpFHSD1.06.20)</w:t>
            </w:r>
          </w:p>
          <w:p w14:paraId="7F57AC55" w14:textId="77777777" w:rsidR="00074E7D" w:rsidRPr="00074E7D" w:rsidRDefault="00074E7D" w:rsidP="00074E7D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Learn about </w:t>
            </w: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resources with the </w:t>
            </w:r>
            <w:hyperlink r:id="rId6" w:history="1">
              <w:proofErr w:type="spellStart"/>
              <w:r w:rsidRPr="00074E7D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BrainPop</w:t>
              </w:r>
              <w:proofErr w:type="spellEnd"/>
              <w:r w:rsidRPr="00074E7D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10</w:t>
              </w:r>
              <w:r w:rsidRPr="00074E7D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1</w:t>
              </w:r>
              <w:r w:rsidRPr="00074E7D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 xml:space="preserve"> course</w:t>
              </w:r>
            </w:hyperlink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  <w:p w14:paraId="617B44FE" w14:textId="77777777" w:rsidR="00074E7D" w:rsidRPr="00074E7D" w:rsidRDefault="00074E7D" w:rsidP="00074E7D">
            <w:pPr>
              <w:numPr>
                <w:ilvl w:val="0"/>
                <w:numId w:val="1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All teachers and LMS (K-8) have access to </w:t>
            </w: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Jr, as well as all of the resources that go along with </w:t>
            </w:r>
            <w:proofErr w:type="spellStart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BrainPop</w:t>
            </w:r>
            <w:proofErr w:type="spellEnd"/>
            <w:r w:rsidRPr="00074E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01CEAB51" w14:textId="51ECDB86" w:rsidR="00074E7D" w:rsidRDefault="00B41C45">
      <w:pPr>
        <w:rPr>
          <w:rFonts w:ascii="Gabriola" w:hAnsi="Gabriola"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 xml:space="preserve">Dashboard </w:t>
      </w:r>
      <w:r>
        <w:rPr>
          <w:rFonts w:ascii="Gabriola" w:hAnsi="Gabriola"/>
          <w:sz w:val="28"/>
          <w:szCs w:val="28"/>
        </w:rPr>
        <w:t>&gt; Classes/Assignments/Projects</w:t>
      </w:r>
    </w:p>
    <w:p w14:paraId="06AE89E3" w14:textId="1A943E6D" w:rsidR="00B41C45" w:rsidRPr="000F7399" w:rsidRDefault="00B41C45">
      <w:pPr>
        <w:rPr>
          <w:rFonts w:ascii="Gabriola" w:hAnsi="Gabriola"/>
          <w:b/>
          <w:bCs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>Quiz Mixer</w:t>
      </w:r>
    </w:p>
    <w:p w14:paraId="442BAAF2" w14:textId="10E9BB31" w:rsidR="00B41C45" w:rsidRDefault="00B41C45">
      <w:pPr>
        <w:rPr>
          <w:rFonts w:ascii="Gabriola" w:hAnsi="Gabriola"/>
          <w:sz w:val="28"/>
          <w:szCs w:val="28"/>
        </w:rPr>
      </w:pPr>
      <w:proofErr w:type="spellStart"/>
      <w:r w:rsidRPr="000F7399">
        <w:rPr>
          <w:rFonts w:ascii="Gabriola" w:hAnsi="Gabriola"/>
          <w:b/>
          <w:bCs/>
          <w:sz w:val="28"/>
          <w:szCs w:val="28"/>
        </w:rPr>
        <w:t>BrainPop</w:t>
      </w:r>
      <w:proofErr w:type="spellEnd"/>
      <w:r w:rsidRPr="000F7399">
        <w:rPr>
          <w:rFonts w:ascii="Gabriola" w:hAnsi="Gabriola"/>
          <w:b/>
          <w:bCs/>
          <w:sz w:val="28"/>
          <w:szCs w:val="28"/>
        </w:rPr>
        <w:t xml:space="preserve"> 101</w:t>
      </w:r>
      <w:r>
        <w:rPr>
          <w:rFonts w:ascii="Gabriola" w:hAnsi="Gabriola"/>
          <w:sz w:val="28"/>
          <w:szCs w:val="28"/>
        </w:rPr>
        <w:t xml:space="preserve"> – Introductory Course for Teachers </w:t>
      </w:r>
    </w:p>
    <w:p w14:paraId="309891C7" w14:textId="696599F0" w:rsidR="00B41C45" w:rsidRPr="00B41C45" w:rsidRDefault="00B41C45" w:rsidP="00B41C45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</w:rPr>
        <w:drawing>
          <wp:inline distT="0" distB="0" distL="0" distR="0" wp14:anchorId="79CF7F80" wp14:editId="65163637">
            <wp:extent cx="5376333" cy="18081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07 at 11.26.45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344" cy="18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F5196" w14:textId="3EA43B3B" w:rsidR="00B41C45" w:rsidRPr="000F7399" w:rsidRDefault="00B41C45">
      <w:pPr>
        <w:rPr>
          <w:rFonts w:ascii="Gabriola" w:hAnsi="Gabriola"/>
          <w:b/>
          <w:bCs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 xml:space="preserve">Creative Coding </w:t>
      </w:r>
    </w:p>
    <w:p w14:paraId="3D810BD1" w14:textId="55081AD8" w:rsidR="00251889" w:rsidRDefault="00251889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ab/>
      </w:r>
      <w:hyperlink r:id="rId8" w:history="1">
        <w:r w:rsidR="002062E4" w:rsidRPr="00AB57EC">
          <w:rPr>
            <w:rStyle w:val="Hyperlink"/>
            <w:rFonts w:ascii="Gabriola" w:hAnsi="Gabriola"/>
            <w:sz w:val="28"/>
            <w:szCs w:val="28"/>
          </w:rPr>
          <w:t>https://educators.brainpop.com/tools-on-brainpop/creative-coding-teaching-resources/</w:t>
        </w:r>
      </w:hyperlink>
    </w:p>
    <w:p w14:paraId="54BDE945" w14:textId="653CB959" w:rsidR="002062E4" w:rsidRDefault="002062E4">
      <w:pPr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ab/>
      </w:r>
      <w:hyperlink r:id="rId9" w:history="1">
        <w:r w:rsidRPr="00AB57EC">
          <w:rPr>
            <w:rStyle w:val="Hyperlink"/>
            <w:rFonts w:ascii="Gabriola" w:hAnsi="Gabriola"/>
            <w:sz w:val="28"/>
            <w:szCs w:val="28"/>
          </w:rPr>
          <w:t>https://www.brainpop.com/creative-coding/sample-projects/</w:t>
        </w:r>
      </w:hyperlink>
    </w:p>
    <w:p w14:paraId="354849A0" w14:textId="77777777" w:rsidR="00B41C45" w:rsidRPr="000F7399" w:rsidRDefault="00B41C45">
      <w:pPr>
        <w:rPr>
          <w:rFonts w:ascii="Gabriola" w:hAnsi="Gabriola"/>
          <w:b/>
          <w:bCs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>Make a Movie</w:t>
      </w:r>
    </w:p>
    <w:p w14:paraId="742856C0" w14:textId="327AF06D" w:rsidR="00B41C45" w:rsidRDefault="00B41C45" w:rsidP="00824FA9">
      <w:pPr>
        <w:ind w:firstLine="72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auto-saves for later editing</w:t>
      </w:r>
      <w:r w:rsidR="00824FA9">
        <w:rPr>
          <w:rFonts w:ascii="Gabriola" w:hAnsi="Gabriola"/>
          <w:sz w:val="28"/>
          <w:szCs w:val="28"/>
        </w:rPr>
        <w:t xml:space="preserve">; </w:t>
      </w:r>
      <w:r>
        <w:rPr>
          <w:rFonts w:ascii="Gabriola" w:hAnsi="Gabriola"/>
          <w:sz w:val="28"/>
          <w:szCs w:val="28"/>
        </w:rPr>
        <w:t>time limit 10 minutes</w:t>
      </w:r>
      <w:r w:rsidR="00824FA9">
        <w:rPr>
          <w:rFonts w:ascii="Gabriola" w:hAnsi="Gabriola"/>
          <w:sz w:val="28"/>
          <w:szCs w:val="28"/>
        </w:rPr>
        <w:t xml:space="preserve">; </w:t>
      </w:r>
      <w:bookmarkStart w:id="0" w:name="_GoBack"/>
      <w:bookmarkEnd w:id="0"/>
      <w:r w:rsidR="00251889">
        <w:rPr>
          <w:rFonts w:ascii="Gabriola" w:hAnsi="Gabriola"/>
          <w:sz w:val="28"/>
          <w:szCs w:val="28"/>
        </w:rPr>
        <w:t>20 scenes; 30 seconds of audio</w:t>
      </w:r>
    </w:p>
    <w:p w14:paraId="4A572053" w14:textId="647837A6" w:rsidR="000F7399" w:rsidRPr="000F7399" w:rsidRDefault="000F7399" w:rsidP="000F7399">
      <w:pPr>
        <w:rPr>
          <w:rFonts w:ascii="Gabriola" w:hAnsi="Gabriola"/>
          <w:b/>
          <w:bCs/>
          <w:sz w:val="28"/>
          <w:szCs w:val="28"/>
        </w:rPr>
      </w:pPr>
      <w:r w:rsidRPr="000F7399">
        <w:rPr>
          <w:rFonts w:ascii="Gabriola" w:hAnsi="Gabriola"/>
          <w:b/>
          <w:bCs/>
          <w:sz w:val="28"/>
          <w:szCs w:val="28"/>
        </w:rPr>
        <w:t>Educator Videos/Screencasts</w:t>
      </w:r>
    </w:p>
    <w:p w14:paraId="7323DE6F" w14:textId="1C0DA189" w:rsidR="000F7399" w:rsidRDefault="000F7399" w:rsidP="000F7399">
      <w:pPr>
        <w:ind w:firstLine="720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fldChar w:fldCharType="begin"/>
      </w:r>
      <w:r>
        <w:rPr>
          <w:rFonts w:ascii="Gabriola" w:hAnsi="Gabriola"/>
          <w:sz w:val="28"/>
          <w:szCs w:val="28"/>
        </w:rPr>
        <w:instrText xml:space="preserve"> HYPERLINK "</w:instrText>
      </w:r>
      <w:r w:rsidRPr="000F7399">
        <w:rPr>
          <w:rFonts w:ascii="Gabriola" w:hAnsi="Gabriola"/>
          <w:sz w:val="28"/>
          <w:szCs w:val="28"/>
        </w:rPr>
        <w:instrText>https://educators.brainpop.com/video/</w:instrText>
      </w:r>
      <w:r>
        <w:rPr>
          <w:rFonts w:ascii="Gabriola" w:hAnsi="Gabriola"/>
          <w:sz w:val="28"/>
          <w:szCs w:val="28"/>
        </w:rPr>
        <w:instrText xml:space="preserve">" </w:instrText>
      </w:r>
      <w:r>
        <w:rPr>
          <w:rFonts w:ascii="Gabriola" w:hAnsi="Gabriola"/>
          <w:sz w:val="28"/>
          <w:szCs w:val="28"/>
        </w:rPr>
        <w:fldChar w:fldCharType="separate"/>
      </w:r>
      <w:r w:rsidRPr="00AB57EC">
        <w:rPr>
          <w:rStyle w:val="Hyperlink"/>
          <w:rFonts w:ascii="Gabriola" w:hAnsi="Gabriola"/>
          <w:sz w:val="28"/>
          <w:szCs w:val="28"/>
        </w:rPr>
        <w:t>https://educators.brainpop.com/video/</w:t>
      </w:r>
      <w:r>
        <w:rPr>
          <w:rFonts w:ascii="Gabriola" w:hAnsi="Gabriola"/>
          <w:sz w:val="28"/>
          <w:szCs w:val="28"/>
        </w:rPr>
        <w:fldChar w:fldCharType="end"/>
      </w:r>
    </w:p>
    <w:sectPr w:rsidR="000F7399" w:rsidSect="00233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6A08"/>
    <w:multiLevelType w:val="hybridMultilevel"/>
    <w:tmpl w:val="0716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42221"/>
    <w:multiLevelType w:val="multilevel"/>
    <w:tmpl w:val="FA683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7D"/>
    <w:rsid w:val="00074E7D"/>
    <w:rsid w:val="000F7399"/>
    <w:rsid w:val="002062E4"/>
    <w:rsid w:val="00233E09"/>
    <w:rsid w:val="00251889"/>
    <w:rsid w:val="00824FA9"/>
    <w:rsid w:val="009D2707"/>
    <w:rsid w:val="00B41C45"/>
    <w:rsid w:val="00C30E06"/>
    <w:rsid w:val="00C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EB7A3"/>
  <w15:chartTrackingRefBased/>
  <w15:docId w15:val="{437DE6E0-96BB-5948-8FDD-15A028F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E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4E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1C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62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3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5341">
          <w:marLeft w:val="-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ors.brainpop.com/tools-on-brainpop/creative-coding-teaching-resour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ainpop.com/brainpop10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inpopmeetings.webex.com/recordingservice/sites/brainpopmeetings/recording/play/fa29e29882b142d593bc3af044e043f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creative-coding/sample-proje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BENDER, ANN</dc:creator>
  <cp:keywords/>
  <dc:description/>
  <cp:lastModifiedBy>BENDER, ANN</cp:lastModifiedBy>
  <cp:revision>3</cp:revision>
  <cp:lastPrinted>2020-02-10T14:20:00Z</cp:lastPrinted>
  <dcterms:created xsi:type="dcterms:W3CDTF">2020-02-10T14:21:00Z</dcterms:created>
  <dcterms:modified xsi:type="dcterms:W3CDTF">2020-02-10T14:28:00Z</dcterms:modified>
</cp:coreProperties>
</file>